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BA0A7A" w:rsidRDefault="00B5525D" w:rsidP="00B5525D">
      <w:pPr>
        <w:jc w:val="center"/>
        <w:rPr>
          <w:rFonts w:ascii="Times New Roman" w:hAnsi="Times New Roman"/>
          <w:b/>
          <w:sz w:val="28"/>
        </w:rPr>
      </w:pPr>
      <w:r w:rsidRPr="00BA0A7A">
        <w:rPr>
          <w:rFonts w:ascii="Times New Roman" w:hAnsi="Times New Roman"/>
          <w:b/>
          <w:sz w:val="28"/>
        </w:rPr>
        <w:t xml:space="preserve">Karta </w:t>
      </w:r>
      <w:r w:rsidR="00E95D96" w:rsidRPr="00BA0A7A">
        <w:rPr>
          <w:rFonts w:ascii="Times New Roman" w:hAnsi="Times New Roman"/>
          <w:b/>
          <w:sz w:val="28"/>
        </w:rPr>
        <w:t>przedmiotu</w:t>
      </w:r>
    </w:p>
    <w:p w:rsidR="0044078F" w:rsidRPr="00BA0A7A" w:rsidRDefault="0044078F" w:rsidP="00B5525D">
      <w:pPr>
        <w:jc w:val="center"/>
        <w:rPr>
          <w:rFonts w:ascii="Times New Roman" w:hAnsi="Times New Roman"/>
          <w:b/>
          <w:sz w:val="28"/>
        </w:rPr>
      </w:pPr>
      <w:r w:rsidRPr="00BA0A7A">
        <w:rPr>
          <w:rFonts w:ascii="Times New Roman" w:hAnsi="Times New Roman"/>
          <w:b/>
          <w:sz w:val="28"/>
        </w:rPr>
        <w:t>Cz. 1</w:t>
      </w:r>
    </w:p>
    <w:tbl>
      <w:tblPr>
        <w:tblW w:w="101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249"/>
        <w:gridCol w:w="2579"/>
        <w:gridCol w:w="1701"/>
        <w:gridCol w:w="1220"/>
      </w:tblGrid>
      <w:tr w:rsidR="006E41E7" w:rsidRPr="00BA0A7A" w:rsidTr="00532F7E">
        <w:tc>
          <w:tcPr>
            <w:tcW w:w="10151" w:type="dxa"/>
            <w:gridSpan w:val="5"/>
            <w:shd w:val="clear" w:color="auto" w:fill="D9D9D9"/>
          </w:tcPr>
          <w:p w:rsidR="006E41E7" w:rsidRPr="00BA0A7A" w:rsidRDefault="006E41E7" w:rsidP="003036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0A7A">
              <w:rPr>
                <w:rFonts w:ascii="Times New Roman" w:hAnsi="Times New Roman"/>
                <w:b/>
              </w:rPr>
              <w:t>Informacje ogólne o przedmiocie</w:t>
            </w:r>
          </w:p>
        </w:tc>
      </w:tr>
      <w:tr w:rsidR="006E41E7" w:rsidRPr="00BA0A7A" w:rsidTr="00532F7E">
        <w:tc>
          <w:tcPr>
            <w:tcW w:w="4651" w:type="dxa"/>
            <w:gridSpan w:val="2"/>
            <w:shd w:val="clear" w:color="auto" w:fill="FFFFFF"/>
            <w:vAlign w:val="center"/>
          </w:tcPr>
          <w:p w:rsidR="006E41E7" w:rsidRPr="00856D3F" w:rsidRDefault="00BA6237" w:rsidP="000965B3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hAnsiTheme="minorHAnsi" w:cstheme="minorHAnsi"/>
                <w:b/>
              </w:rPr>
              <w:t>1. </w:t>
            </w:r>
            <w:r w:rsidR="006E41E7" w:rsidRPr="00856D3F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856D3F">
              <w:rPr>
                <w:rFonts w:asciiTheme="minorHAnsi" w:hAnsiTheme="minorHAnsi" w:cstheme="minorHAnsi"/>
              </w:rPr>
              <w:t xml:space="preserve"> </w:t>
            </w:r>
            <w:r w:rsidR="000965B3" w:rsidRPr="00856D3F">
              <w:rPr>
                <w:rFonts w:asciiTheme="minorHAnsi" w:hAnsiTheme="minorHAnsi" w:cstheme="minorHAnsi"/>
              </w:rPr>
              <w:t xml:space="preserve"> Położnictwo</w:t>
            </w:r>
          </w:p>
        </w:tc>
        <w:tc>
          <w:tcPr>
            <w:tcW w:w="5500" w:type="dxa"/>
            <w:gridSpan w:val="3"/>
          </w:tcPr>
          <w:p w:rsidR="006E41E7" w:rsidRPr="00856D3F" w:rsidRDefault="00BA6237" w:rsidP="00AD301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hAnsiTheme="minorHAnsi" w:cstheme="minorHAnsi"/>
                <w:b/>
              </w:rPr>
              <w:t>2. </w:t>
            </w:r>
            <w:r w:rsidR="006E41E7" w:rsidRPr="00856D3F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856D3F">
              <w:rPr>
                <w:rFonts w:asciiTheme="minorHAnsi" w:hAnsiTheme="minorHAnsi" w:cstheme="minorHAnsi"/>
              </w:rPr>
              <w:t xml:space="preserve"> </w:t>
            </w:r>
            <w:r w:rsidR="000965B3" w:rsidRPr="00856D3F">
              <w:rPr>
                <w:rFonts w:asciiTheme="minorHAnsi" w:hAnsiTheme="minorHAnsi" w:cstheme="minorHAnsi"/>
              </w:rPr>
              <w:t xml:space="preserve">I stopień / profil praktyczny </w:t>
            </w:r>
            <w:r w:rsidRPr="00856D3F">
              <w:rPr>
                <w:rFonts w:asciiTheme="minorHAnsi" w:hAnsiTheme="minorHAnsi" w:cstheme="minorHAnsi"/>
                <w:b/>
              </w:rPr>
              <w:t>3. </w:t>
            </w:r>
            <w:r w:rsidR="006E41E7" w:rsidRPr="00856D3F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856D3F">
              <w:rPr>
                <w:rFonts w:asciiTheme="minorHAnsi" w:hAnsiTheme="minorHAnsi" w:cstheme="minorHAnsi"/>
              </w:rPr>
              <w:t xml:space="preserve"> </w:t>
            </w:r>
            <w:r w:rsidR="000965B3" w:rsidRPr="00856D3F">
              <w:rPr>
                <w:rFonts w:asciiTheme="minorHAnsi" w:hAnsiTheme="minorHAnsi" w:cstheme="minorHAnsi"/>
              </w:rPr>
              <w:t>studia stacjonarne</w:t>
            </w:r>
          </w:p>
        </w:tc>
      </w:tr>
      <w:tr w:rsidR="006E41E7" w:rsidRPr="00BA0A7A" w:rsidTr="00532F7E">
        <w:tc>
          <w:tcPr>
            <w:tcW w:w="4651" w:type="dxa"/>
            <w:gridSpan w:val="2"/>
          </w:tcPr>
          <w:p w:rsidR="006E41E7" w:rsidRPr="00856D3F" w:rsidRDefault="00BA6237" w:rsidP="00676BA3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856D3F">
              <w:rPr>
                <w:rFonts w:asciiTheme="minorHAnsi" w:hAnsiTheme="minorHAnsi" w:cstheme="minorHAnsi"/>
                <w:b/>
              </w:rPr>
              <w:t>4. </w:t>
            </w:r>
            <w:r w:rsidR="006E41E7" w:rsidRPr="00856D3F">
              <w:rPr>
                <w:rFonts w:asciiTheme="minorHAnsi" w:hAnsiTheme="minorHAnsi" w:cstheme="minorHAnsi"/>
                <w:b/>
              </w:rPr>
              <w:t>Rok:</w:t>
            </w:r>
            <w:r w:rsidR="006E41E7" w:rsidRPr="00856D3F">
              <w:rPr>
                <w:rFonts w:asciiTheme="minorHAnsi" w:hAnsiTheme="minorHAnsi" w:cstheme="minorHAnsi"/>
              </w:rPr>
              <w:t xml:space="preserve"> </w:t>
            </w:r>
            <w:r w:rsidR="00856D3F" w:rsidRPr="00856D3F">
              <w:rPr>
                <w:rFonts w:asciiTheme="minorHAnsi" w:hAnsiTheme="minorHAnsi" w:cstheme="minorHAnsi"/>
              </w:rPr>
              <w:t xml:space="preserve">I </w:t>
            </w:r>
            <w:r w:rsidR="00676BA3" w:rsidRPr="00856D3F">
              <w:rPr>
                <w:rFonts w:asciiTheme="minorHAnsi" w:hAnsiTheme="minorHAnsi" w:cstheme="minorHAnsi"/>
              </w:rPr>
              <w:t xml:space="preserve">/ cykl 2020-2023 </w:t>
            </w:r>
          </w:p>
        </w:tc>
        <w:tc>
          <w:tcPr>
            <w:tcW w:w="5500" w:type="dxa"/>
            <w:gridSpan w:val="3"/>
          </w:tcPr>
          <w:p w:rsidR="006E41E7" w:rsidRPr="00856D3F" w:rsidRDefault="00BA6237" w:rsidP="00856D3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hAnsiTheme="minorHAnsi" w:cstheme="minorHAnsi"/>
                <w:b/>
              </w:rPr>
              <w:t>5. </w:t>
            </w:r>
            <w:r w:rsidR="006E41E7" w:rsidRPr="00856D3F">
              <w:rPr>
                <w:rFonts w:asciiTheme="minorHAnsi" w:hAnsiTheme="minorHAnsi" w:cstheme="minorHAnsi"/>
                <w:b/>
              </w:rPr>
              <w:t xml:space="preserve">Semestr: </w:t>
            </w:r>
            <w:r w:rsidR="00632945" w:rsidRPr="00856D3F">
              <w:rPr>
                <w:rFonts w:asciiTheme="minorHAnsi" w:hAnsiTheme="minorHAnsi" w:cstheme="minorHAnsi"/>
              </w:rPr>
              <w:t xml:space="preserve"> I</w:t>
            </w:r>
            <w:r w:rsidR="00856D3F" w:rsidRPr="00856D3F">
              <w:rPr>
                <w:rFonts w:asciiTheme="minorHAnsi" w:hAnsiTheme="minorHAnsi" w:cstheme="minorHAnsi"/>
              </w:rPr>
              <w:t>,</w:t>
            </w:r>
            <w:r w:rsidR="00676BA3" w:rsidRPr="00856D3F">
              <w:rPr>
                <w:rFonts w:asciiTheme="minorHAnsi" w:hAnsiTheme="minorHAnsi" w:cstheme="minorHAnsi"/>
              </w:rPr>
              <w:t xml:space="preserve"> II</w:t>
            </w:r>
          </w:p>
        </w:tc>
      </w:tr>
      <w:tr w:rsidR="006E41E7" w:rsidRPr="00BA0A7A" w:rsidTr="00532F7E">
        <w:tc>
          <w:tcPr>
            <w:tcW w:w="10151" w:type="dxa"/>
            <w:gridSpan w:val="5"/>
          </w:tcPr>
          <w:p w:rsidR="006E41E7" w:rsidRPr="00856D3F" w:rsidRDefault="00BA6237" w:rsidP="00856D3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hAnsiTheme="minorHAnsi" w:cstheme="minorHAnsi"/>
                <w:b/>
              </w:rPr>
              <w:t>6. </w:t>
            </w:r>
            <w:r w:rsidR="006E41E7" w:rsidRPr="00856D3F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856D3F">
              <w:rPr>
                <w:rFonts w:asciiTheme="minorHAnsi" w:hAnsiTheme="minorHAnsi" w:cstheme="minorHAnsi"/>
              </w:rPr>
              <w:t xml:space="preserve"> </w:t>
            </w:r>
            <w:r w:rsidR="00676BA3" w:rsidRPr="00856D3F">
              <w:rPr>
                <w:rFonts w:asciiTheme="minorHAnsi" w:hAnsiTheme="minorHAnsi" w:cstheme="minorHAnsi"/>
              </w:rPr>
              <w:t xml:space="preserve"> Podstawy </w:t>
            </w:r>
            <w:r w:rsidR="00856D3F" w:rsidRPr="00856D3F">
              <w:rPr>
                <w:rFonts w:asciiTheme="minorHAnsi" w:hAnsiTheme="minorHAnsi" w:cstheme="minorHAnsi"/>
              </w:rPr>
              <w:t>o</w:t>
            </w:r>
            <w:r w:rsidR="00676BA3" w:rsidRPr="00856D3F">
              <w:rPr>
                <w:rFonts w:asciiTheme="minorHAnsi" w:hAnsiTheme="minorHAnsi" w:cstheme="minorHAnsi"/>
              </w:rPr>
              <w:t xml:space="preserve">pieki </w:t>
            </w:r>
            <w:r w:rsidR="00856D3F" w:rsidRPr="00856D3F">
              <w:rPr>
                <w:rFonts w:asciiTheme="minorHAnsi" w:hAnsiTheme="minorHAnsi" w:cstheme="minorHAnsi"/>
              </w:rPr>
              <w:t>p</w:t>
            </w:r>
            <w:r w:rsidR="00676BA3" w:rsidRPr="00856D3F">
              <w:rPr>
                <w:rFonts w:asciiTheme="minorHAnsi" w:hAnsiTheme="minorHAnsi" w:cstheme="minorHAnsi"/>
              </w:rPr>
              <w:t>ołożniczej</w:t>
            </w:r>
          </w:p>
        </w:tc>
      </w:tr>
      <w:tr w:rsidR="006E41E7" w:rsidRPr="00BA0A7A" w:rsidTr="00731E55">
        <w:tc>
          <w:tcPr>
            <w:tcW w:w="10151" w:type="dxa"/>
            <w:gridSpan w:val="5"/>
            <w:tcBorders>
              <w:bottom w:val="single" w:sz="4" w:space="0" w:color="auto"/>
            </w:tcBorders>
          </w:tcPr>
          <w:p w:rsidR="006E41E7" w:rsidRPr="00856D3F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hAnsiTheme="minorHAnsi" w:cstheme="minorHAnsi"/>
                <w:b/>
              </w:rPr>
              <w:t>7. </w:t>
            </w:r>
            <w:r w:rsidR="006E41E7" w:rsidRPr="00856D3F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856D3F">
              <w:rPr>
                <w:rFonts w:asciiTheme="minorHAnsi" w:hAnsiTheme="minorHAnsi" w:cstheme="minorHAnsi"/>
              </w:rPr>
              <w:t xml:space="preserve"> </w:t>
            </w:r>
            <w:r w:rsidR="00B21E1F" w:rsidRPr="00856D3F">
              <w:rPr>
                <w:rFonts w:asciiTheme="minorHAnsi" w:hAnsiTheme="minorHAnsi" w:cstheme="minorHAnsi"/>
              </w:rPr>
              <w:t>obowiązkowy</w:t>
            </w:r>
          </w:p>
        </w:tc>
      </w:tr>
      <w:tr w:rsidR="009B6231" w:rsidRPr="00BA0A7A" w:rsidTr="00856D3F">
        <w:trPr>
          <w:trHeight w:val="4679"/>
        </w:trPr>
        <w:tc>
          <w:tcPr>
            <w:tcW w:w="10151" w:type="dxa"/>
            <w:gridSpan w:val="5"/>
            <w:shd w:val="clear" w:color="auto" w:fill="FFFFFF"/>
          </w:tcPr>
          <w:p w:rsidR="009B6231" w:rsidRPr="00856D3F" w:rsidRDefault="009B6231" w:rsidP="00532F7E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56D3F">
              <w:rPr>
                <w:rFonts w:asciiTheme="minorHAnsi" w:hAnsiTheme="minorHAnsi" w:cstheme="minorHAnsi"/>
                <w:b/>
              </w:rPr>
              <w:t>8. </w:t>
            </w:r>
            <w:r w:rsidRPr="00856D3F">
              <w:rPr>
                <w:rFonts w:asciiTheme="minorHAnsi" w:hAnsiTheme="minorHAnsi" w:cstheme="minorHAnsi"/>
                <w:b/>
                <w:bCs/>
              </w:rPr>
              <w:t>Treści programowe przedmiotu i przypisane do nich efekty uczenia się</w:t>
            </w:r>
          </w:p>
          <w:p w:rsidR="009B6231" w:rsidRPr="00856D3F" w:rsidRDefault="009B6231" w:rsidP="003665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hAnsiTheme="minorHAnsi" w:cstheme="minorHAnsi"/>
              </w:rPr>
              <w:t>Zaznajomienie z zawodem położnej – podstawowe pojęcia, terminologia, historia, rola, funkcja, zadania, kompetencje.</w:t>
            </w:r>
          </w:p>
          <w:p w:rsidR="009B6231" w:rsidRPr="00856D3F" w:rsidRDefault="009B6231" w:rsidP="00856D3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hAnsiTheme="minorHAnsi" w:cstheme="minorHAnsi"/>
              </w:rPr>
              <w:t>Zapoznanie z metodami i modelami pracy położnej oraz standardami opieki położniczo-ginekologicznej.</w:t>
            </w:r>
          </w:p>
          <w:p w:rsidR="009B6231" w:rsidRPr="00856D3F" w:rsidRDefault="009B6231" w:rsidP="00856D3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hAnsiTheme="minorHAnsi" w:cstheme="minorHAnsi"/>
              </w:rPr>
              <w:t>Poznanie etapów i prowadzenie procesu pielęgnowania jako metody pracy położnej.</w:t>
            </w:r>
          </w:p>
          <w:p w:rsidR="009B6231" w:rsidRPr="00856D3F" w:rsidRDefault="009B6231" w:rsidP="00856D3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hAnsiTheme="minorHAnsi" w:cstheme="minorHAnsi"/>
              </w:rPr>
              <w:t>Kształtowanie umiejętności komunikacji interpersonalnej pacjent-personel medyczny.</w:t>
            </w:r>
          </w:p>
          <w:p w:rsidR="009B6231" w:rsidRPr="00856D3F" w:rsidRDefault="009B6231" w:rsidP="00856D3F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856D3F">
              <w:rPr>
                <w:rFonts w:asciiTheme="minorHAnsi" w:hAnsiTheme="minorHAnsi" w:cstheme="minorHAnsi"/>
              </w:rPr>
              <w:t>Kształtowanie i doskonalenie umiejętności profesjonalnej opieki pielęgniarsko – ginekologiczno - położniczej nad kobietą w okresie ciąży, porodu i połogu fizjologicznego i patologicznego, ze schorzeniami ginekologicznymi w zakresie ginekologii zachowawczej</w:t>
            </w:r>
            <w:r w:rsidR="00856D3F" w:rsidRPr="00856D3F">
              <w:rPr>
                <w:rFonts w:asciiTheme="minorHAnsi" w:hAnsiTheme="minorHAnsi" w:cstheme="minorHAnsi"/>
              </w:rPr>
              <w:t xml:space="preserve">, operacyjnej i onkologicznej, </w:t>
            </w:r>
            <w:r w:rsidRPr="00856D3F">
              <w:rPr>
                <w:rFonts w:asciiTheme="minorHAnsi" w:hAnsiTheme="minorHAnsi" w:cstheme="minorHAnsi"/>
              </w:rPr>
              <w:t>z uwzględnieniem najnowszych metod i wiedzy z zakresu podstaw opieki położniczo - ginekologicznej oraz etyki zawodu położnej.</w:t>
            </w:r>
          </w:p>
          <w:p w:rsidR="009B6231" w:rsidRPr="00856D3F" w:rsidRDefault="009B6231" w:rsidP="0057449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9B6231" w:rsidRPr="00856D3F" w:rsidRDefault="009B6231" w:rsidP="0057449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856D3F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9B6231" w:rsidRPr="00856D3F" w:rsidRDefault="009B6231" w:rsidP="0057449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856D3F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9B6231" w:rsidRPr="00856D3F" w:rsidRDefault="009B6231" w:rsidP="0057449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856D3F">
              <w:rPr>
                <w:rFonts w:asciiTheme="minorHAnsi" w:hAnsiTheme="minorHAnsi" w:cstheme="minorHAnsi"/>
              </w:rPr>
              <w:t>w zakresie wiedzy student zna i rozumie:</w:t>
            </w:r>
            <w:r w:rsidRPr="00856D3F">
              <w:rPr>
                <w:rFonts w:asciiTheme="minorHAnsi" w:hAnsiTheme="minorHAnsi" w:cstheme="minorHAnsi"/>
                <w:b/>
              </w:rPr>
              <w:t xml:space="preserve"> </w:t>
            </w:r>
            <w:r w:rsidRPr="00856D3F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 xml:space="preserve">C.W1., C.W2., C.W3., C.W4., C.W5., C.W6., C.W7., </w:t>
            </w:r>
            <w:r w:rsidR="001C2915" w:rsidRPr="00856D3F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C.W8</w:t>
            </w:r>
          </w:p>
          <w:p w:rsidR="009B6231" w:rsidRPr="00856D3F" w:rsidRDefault="009B6231" w:rsidP="003665C5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856D3F">
              <w:rPr>
                <w:rFonts w:asciiTheme="minorHAnsi" w:hAnsiTheme="minorHAnsi" w:cstheme="minorHAnsi"/>
              </w:rPr>
              <w:t>w zakresie umiejętności student potrafi</w:t>
            </w:r>
            <w:r w:rsidRPr="00856D3F">
              <w:rPr>
                <w:rFonts w:asciiTheme="minorHAnsi" w:hAnsiTheme="minorHAnsi" w:cstheme="minorHAnsi"/>
                <w:b/>
              </w:rPr>
              <w:t>:</w:t>
            </w:r>
            <w:r w:rsidRPr="00856D3F">
              <w:rPr>
                <w:rFonts w:asciiTheme="minorHAnsi" w:hAnsiTheme="minorHAnsi" w:cstheme="minorHAnsi"/>
              </w:rPr>
              <w:t xml:space="preserve">  </w:t>
            </w:r>
            <w:r w:rsidRPr="00856D3F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 xml:space="preserve">C.U1., C.U2., C.U3, C.U4, C.U5, C.U5, C.U6, C.U7, C.U8, C.U9, C.U10., </w:t>
            </w:r>
            <w:r w:rsidR="005F6D3D" w:rsidRPr="00856D3F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 xml:space="preserve">CU11, </w:t>
            </w:r>
            <w:r w:rsidRPr="00856D3F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C.U12, C.U13, C.U14, C.U15, C.U16, C.U17, C.U18, C.U22, C.U23.</w:t>
            </w:r>
          </w:p>
          <w:p w:rsidR="009B6231" w:rsidRPr="00856D3F" w:rsidRDefault="009B6231" w:rsidP="001C291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856D3F">
              <w:rPr>
                <w:rFonts w:asciiTheme="minorHAnsi" w:hAnsiTheme="minorHAnsi" w:cstheme="minorHAnsi"/>
              </w:rPr>
              <w:t>zakresie kompetencji społecznych student jest gotów do:</w:t>
            </w:r>
            <w:r w:rsidRPr="00856D3F">
              <w:rPr>
                <w:rFonts w:asciiTheme="minorHAnsi" w:hAnsiTheme="minorHAnsi" w:cstheme="minorHAnsi"/>
                <w:b/>
              </w:rPr>
              <w:t xml:space="preserve"> </w:t>
            </w:r>
            <w:r w:rsidR="001C2915" w:rsidRPr="00856D3F">
              <w:rPr>
                <w:rFonts w:asciiTheme="minorHAnsi" w:hAnsiTheme="minorHAnsi" w:cstheme="minorHAnsi"/>
              </w:rPr>
              <w:t>Punkt 1.3 ogólnych efektów uczenia się</w:t>
            </w:r>
          </w:p>
        </w:tc>
      </w:tr>
      <w:tr w:rsidR="00532F7E" w:rsidRPr="00BA0A7A" w:rsidTr="00532F7E">
        <w:tc>
          <w:tcPr>
            <w:tcW w:w="8931" w:type="dxa"/>
            <w:gridSpan w:val="4"/>
            <w:vAlign w:val="center"/>
          </w:tcPr>
          <w:p w:rsidR="00532F7E" w:rsidRPr="00856D3F" w:rsidRDefault="00532F7E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856D3F">
              <w:rPr>
                <w:rFonts w:asciiTheme="minorHAnsi" w:hAnsiTheme="minorHAnsi" w:cstheme="minorHAnsi"/>
                <w:b/>
              </w:rPr>
              <w:t>9. liczba godzin z przedmiotu</w:t>
            </w:r>
          </w:p>
        </w:tc>
        <w:tc>
          <w:tcPr>
            <w:tcW w:w="1220" w:type="dxa"/>
            <w:vAlign w:val="center"/>
          </w:tcPr>
          <w:p w:rsidR="00532F7E" w:rsidRPr="008939D5" w:rsidRDefault="008939D5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340</w:t>
            </w:r>
          </w:p>
        </w:tc>
      </w:tr>
      <w:tr w:rsidR="00532F7E" w:rsidRPr="00BA0A7A" w:rsidTr="00532F7E">
        <w:tc>
          <w:tcPr>
            <w:tcW w:w="8931" w:type="dxa"/>
            <w:gridSpan w:val="4"/>
            <w:vAlign w:val="center"/>
          </w:tcPr>
          <w:p w:rsidR="00532F7E" w:rsidRPr="00856D3F" w:rsidRDefault="00532F7E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856D3F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220" w:type="dxa"/>
            <w:vAlign w:val="center"/>
          </w:tcPr>
          <w:p w:rsidR="00532F7E" w:rsidRPr="008939D5" w:rsidRDefault="00532F7E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8939D5">
              <w:rPr>
                <w:rFonts w:asciiTheme="minorHAnsi" w:hAnsiTheme="minorHAnsi" w:cstheme="minorHAnsi"/>
                <w:b/>
              </w:rPr>
              <w:t>17</w:t>
            </w:r>
          </w:p>
        </w:tc>
      </w:tr>
      <w:tr w:rsidR="00532F7E" w:rsidRPr="00BA0A7A" w:rsidTr="00532F7E">
        <w:tc>
          <w:tcPr>
            <w:tcW w:w="10151" w:type="dxa"/>
            <w:gridSpan w:val="5"/>
            <w:shd w:val="clear" w:color="auto" w:fill="D9D9D9"/>
          </w:tcPr>
          <w:p w:rsidR="00532F7E" w:rsidRPr="00856D3F" w:rsidRDefault="00532F7E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856D3F">
              <w:rPr>
                <w:rFonts w:asciiTheme="minorHAnsi" w:hAnsiTheme="minorHAnsi" w:cstheme="minorHAnsi"/>
                <w:b/>
              </w:rPr>
              <w:t xml:space="preserve">11. Sposoby weryfikacji i oceny efektów uczenia się </w:t>
            </w:r>
          </w:p>
        </w:tc>
      </w:tr>
      <w:tr w:rsidR="00532F7E" w:rsidRPr="00BA0A7A" w:rsidTr="00532F7E">
        <w:tc>
          <w:tcPr>
            <w:tcW w:w="3402" w:type="dxa"/>
            <w:vAlign w:val="center"/>
          </w:tcPr>
          <w:p w:rsidR="00532F7E" w:rsidRPr="00856D3F" w:rsidRDefault="00532F7E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vAlign w:val="center"/>
          </w:tcPr>
          <w:p w:rsidR="00532F7E" w:rsidRPr="00856D3F" w:rsidRDefault="00532F7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vAlign w:val="center"/>
          </w:tcPr>
          <w:p w:rsidR="00532F7E" w:rsidRPr="00856D3F" w:rsidRDefault="00532F7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532F7E" w:rsidRPr="00BA0A7A" w:rsidTr="00532F7E">
        <w:tc>
          <w:tcPr>
            <w:tcW w:w="3402" w:type="dxa"/>
            <w:vAlign w:val="center"/>
          </w:tcPr>
          <w:p w:rsidR="00532F7E" w:rsidRPr="00856D3F" w:rsidRDefault="00532F7E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vAlign w:val="center"/>
          </w:tcPr>
          <w:p w:rsidR="00532F7E" w:rsidRPr="00856D3F" w:rsidRDefault="00532F7E" w:rsidP="005C57F6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856D3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I </w:t>
            </w:r>
            <w:proofErr w:type="spellStart"/>
            <w:r w:rsidRPr="00856D3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sem</w:t>
            </w:r>
            <w:proofErr w:type="spellEnd"/>
            <w:r w:rsidRPr="00856D3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. zaliczenie- średnia ocen cząstkowych z kolokwiów </w:t>
            </w:r>
            <w:r w:rsidRPr="00856D3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br/>
              <w:t xml:space="preserve">II </w:t>
            </w:r>
            <w:proofErr w:type="spellStart"/>
            <w:r w:rsidRPr="00856D3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sem</w:t>
            </w:r>
            <w:proofErr w:type="spellEnd"/>
            <w:r w:rsidRPr="00856D3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. – zaliczenie - średnia ocen cząstkowych z kolokwiów </w:t>
            </w:r>
          </w:p>
          <w:p w:rsidR="00532F7E" w:rsidRPr="00856D3F" w:rsidRDefault="00532F7E" w:rsidP="0085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56D3F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Test z wykładów po I </w:t>
            </w:r>
            <w:proofErr w:type="spellStart"/>
            <w:r w:rsidRPr="00856D3F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sem</w:t>
            </w:r>
            <w:proofErr w:type="spellEnd"/>
            <w:r w:rsidRPr="00856D3F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</w:p>
          <w:p w:rsidR="00532F7E" w:rsidRPr="00856D3F" w:rsidRDefault="00532F7E" w:rsidP="00855247">
            <w:pPr>
              <w:spacing w:after="0" w:line="240" w:lineRule="auto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56D3F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Test z wykładów po II </w:t>
            </w:r>
            <w:proofErr w:type="spellStart"/>
            <w:r w:rsidRPr="00856D3F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sem</w:t>
            </w:r>
            <w:proofErr w:type="spellEnd"/>
          </w:p>
          <w:p w:rsidR="00532F7E" w:rsidRPr="00856D3F" w:rsidRDefault="00532F7E" w:rsidP="0085524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Egzamin zintegrowany typu OSCE po II semestrze, składający się z części teoretycznej i praktycznej</w:t>
            </w:r>
          </w:p>
        </w:tc>
        <w:tc>
          <w:tcPr>
            <w:tcW w:w="2921" w:type="dxa"/>
            <w:gridSpan w:val="2"/>
            <w:vAlign w:val="center"/>
          </w:tcPr>
          <w:p w:rsidR="00532F7E" w:rsidRPr="00BA0A7A" w:rsidRDefault="00532F7E" w:rsidP="00694D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A0A7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</w:tc>
      </w:tr>
      <w:tr w:rsidR="00532F7E" w:rsidRPr="00BA0A7A" w:rsidTr="00532F7E">
        <w:tc>
          <w:tcPr>
            <w:tcW w:w="3402" w:type="dxa"/>
            <w:vAlign w:val="center"/>
          </w:tcPr>
          <w:p w:rsidR="00532F7E" w:rsidRPr="00856D3F" w:rsidRDefault="00532F7E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vAlign w:val="center"/>
          </w:tcPr>
          <w:p w:rsidR="00532F7E" w:rsidRPr="00856D3F" w:rsidRDefault="00532F7E" w:rsidP="00442D3F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856D3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I </w:t>
            </w:r>
            <w:proofErr w:type="spellStart"/>
            <w:r w:rsidRPr="00856D3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sem</w:t>
            </w:r>
            <w:proofErr w:type="spellEnd"/>
            <w:r w:rsidRPr="00856D3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 zaliczenia - średnia ocen cząstkowych  z wykonania zleconego zadania</w:t>
            </w:r>
          </w:p>
          <w:p w:rsidR="00532F7E" w:rsidRPr="00856D3F" w:rsidRDefault="00532F7E" w:rsidP="00442D3F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856D3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II </w:t>
            </w:r>
            <w:proofErr w:type="spellStart"/>
            <w:r w:rsidRPr="00856D3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sem</w:t>
            </w:r>
            <w:proofErr w:type="spellEnd"/>
            <w:r w:rsidRPr="00856D3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 zaliczenia - średnia ocen cząstkowych  z wykonania zleconego zadania</w:t>
            </w:r>
          </w:p>
          <w:p w:rsidR="00532F7E" w:rsidRPr="00856D3F" w:rsidRDefault="00532F7E" w:rsidP="00442D3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Egzamin zintegrowany typu OSCE po II semestrze, składający się z części teoretycznej i praktycznej</w:t>
            </w:r>
          </w:p>
        </w:tc>
        <w:tc>
          <w:tcPr>
            <w:tcW w:w="2921" w:type="dxa"/>
            <w:gridSpan w:val="2"/>
            <w:vAlign w:val="center"/>
          </w:tcPr>
          <w:p w:rsidR="00532F7E" w:rsidRPr="00BA0A7A" w:rsidRDefault="00532F7E" w:rsidP="00694D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A0A7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</w:tc>
      </w:tr>
      <w:tr w:rsidR="00532F7E" w:rsidRPr="00BA0A7A" w:rsidTr="00532F7E">
        <w:tc>
          <w:tcPr>
            <w:tcW w:w="3402" w:type="dxa"/>
            <w:vAlign w:val="center"/>
          </w:tcPr>
          <w:p w:rsidR="00532F7E" w:rsidRPr="00856D3F" w:rsidRDefault="00532F7E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3828" w:type="dxa"/>
            <w:gridSpan w:val="2"/>
            <w:vAlign w:val="center"/>
          </w:tcPr>
          <w:p w:rsidR="00532F7E" w:rsidRPr="00856D3F" w:rsidRDefault="00532F7E" w:rsidP="00442D3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56D3F">
              <w:rPr>
                <w:rFonts w:asciiTheme="minorHAnsi" w:hAnsiTheme="minorHAnsi" w:cstheme="minorHAnsi"/>
              </w:rPr>
              <w:t>Obserwacja</w:t>
            </w:r>
          </w:p>
        </w:tc>
        <w:tc>
          <w:tcPr>
            <w:tcW w:w="2921" w:type="dxa"/>
            <w:gridSpan w:val="2"/>
            <w:vAlign w:val="center"/>
          </w:tcPr>
          <w:p w:rsidR="00532F7E" w:rsidRPr="00BA0A7A" w:rsidRDefault="00532F7E" w:rsidP="00694D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A0A7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</w:tc>
      </w:tr>
    </w:tbl>
    <w:p w:rsidR="007D05D1" w:rsidRPr="00BA0A7A" w:rsidRDefault="007D05D1" w:rsidP="007D05D1">
      <w:pPr>
        <w:rPr>
          <w:rFonts w:ascii="Times New Roman" w:hAnsi="Times New Roman"/>
        </w:rPr>
      </w:pPr>
    </w:p>
    <w:p w:rsidR="00D90EBE" w:rsidRPr="00856D3F" w:rsidRDefault="00D90EBE" w:rsidP="007D05D1">
      <w:pPr>
        <w:rPr>
          <w:rFonts w:asciiTheme="minorHAnsi" w:hAnsiTheme="minorHAnsi" w:cstheme="minorHAnsi"/>
        </w:rPr>
      </w:pPr>
      <w:r w:rsidRPr="00856D3F">
        <w:rPr>
          <w:rFonts w:asciiTheme="minorHAnsi" w:hAnsiTheme="minorHAnsi" w:cstheme="minorHAnsi"/>
          <w:b/>
          <w:sz w:val="28"/>
          <w:szCs w:val="28"/>
        </w:rPr>
        <w:t>*</w:t>
      </w:r>
      <w:r w:rsidRPr="00856D3F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856D3F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856D3F">
        <w:rPr>
          <w:rFonts w:asciiTheme="minorHAnsi" w:hAnsiTheme="minorHAnsi" w:cstheme="minorHAnsi"/>
          <w:b/>
          <w:color w:val="000000"/>
        </w:rPr>
        <w:lastRenderedPageBreak/>
        <w:t>Bardzo dobry (5,0)</w:t>
      </w:r>
      <w:r w:rsidRPr="00856D3F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856D3F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856D3F">
        <w:rPr>
          <w:rFonts w:asciiTheme="minorHAnsi" w:hAnsiTheme="minorHAnsi" w:cstheme="minorHAnsi"/>
          <w:b/>
          <w:color w:val="000000"/>
        </w:rPr>
        <w:t>Ponad dobry (4,5)</w:t>
      </w:r>
      <w:r w:rsidRPr="00856D3F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856D3F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856D3F">
        <w:rPr>
          <w:rFonts w:asciiTheme="minorHAnsi" w:hAnsiTheme="minorHAnsi" w:cstheme="minorHAnsi"/>
          <w:b/>
          <w:color w:val="000000"/>
        </w:rPr>
        <w:t>Dobry (4,0)</w:t>
      </w:r>
      <w:r w:rsidRPr="00856D3F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856D3F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856D3F">
        <w:rPr>
          <w:rFonts w:asciiTheme="minorHAnsi" w:hAnsiTheme="minorHAnsi" w:cstheme="minorHAnsi"/>
          <w:b/>
          <w:color w:val="000000"/>
        </w:rPr>
        <w:t>Dość dobry (3,5)</w:t>
      </w:r>
      <w:r w:rsidRPr="00856D3F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856D3F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856D3F">
        <w:rPr>
          <w:rFonts w:asciiTheme="minorHAnsi" w:hAnsiTheme="minorHAnsi" w:cstheme="minorHAnsi"/>
          <w:b/>
          <w:color w:val="000000"/>
        </w:rPr>
        <w:t>Dostateczny (3,0)</w:t>
      </w:r>
      <w:r w:rsidRPr="00856D3F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856D3F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856D3F">
        <w:rPr>
          <w:rFonts w:asciiTheme="minorHAnsi" w:hAnsiTheme="minorHAnsi" w:cstheme="minorHAnsi"/>
          <w:b/>
          <w:color w:val="000000"/>
        </w:rPr>
        <w:t>Niedostateczny (2,0)</w:t>
      </w:r>
      <w:r w:rsidRPr="00856D3F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BA0A7A" w:rsidRDefault="00D90EBE" w:rsidP="00D90EBE">
      <w:pPr>
        <w:spacing w:after="0"/>
        <w:rPr>
          <w:rFonts w:ascii="Times New Roman" w:hAnsi="Times New Roman"/>
        </w:rPr>
      </w:pPr>
      <w:bookmarkStart w:id="0" w:name="_GoBack"/>
      <w:bookmarkEnd w:id="0"/>
    </w:p>
    <w:sectPr w:rsidR="00D90EBE" w:rsidRPr="00BA0A7A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DEF" w:rsidRDefault="00115DEF" w:rsidP="00D646E9">
      <w:pPr>
        <w:spacing w:after="0" w:line="240" w:lineRule="auto"/>
      </w:pPr>
      <w:r>
        <w:separator/>
      </w:r>
    </w:p>
  </w:endnote>
  <w:endnote w:type="continuationSeparator" w:id="0">
    <w:p w:rsidR="00115DEF" w:rsidRDefault="00115DEF" w:rsidP="00D64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DEF" w:rsidRDefault="00115DEF" w:rsidP="00D646E9">
      <w:pPr>
        <w:spacing w:after="0" w:line="240" w:lineRule="auto"/>
      </w:pPr>
      <w:r>
        <w:separator/>
      </w:r>
    </w:p>
  </w:footnote>
  <w:footnote w:type="continuationSeparator" w:id="0">
    <w:p w:rsidR="00115DEF" w:rsidRDefault="00115DEF" w:rsidP="00D646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00F1105"/>
    <w:multiLevelType w:val="hybridMultilevel"/>
    <w:tmpl w:val="2160A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3217F4"/>
    <w:multiLevelType w:val="hybridMultilevel"/>
    <w:tmpl w:val="44CCD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21"/>
  </w:num>
  <w:num w:numId="4">
    <w:abstractNumId w:val="23"/>
  </w:num>
  <w:num w:numId="5">
    <w:abstractNumId w:val="33"/>
  </w:num>
  <w:num w:numId="6">
    <w:abstractNumId w:val="11"/>
  </w:num>
  <w:num w:numId="7">
    <w:abstractNumId w:val="27"/>
  </w:num>
  <w:num w:numId="8">
    <w:abstractNumId w:val="32"/>
  </w:num>
  <w:num w:numId="9">
    <w:abstractNumId w:val="19"/>
  </w:num>
  <w:num w:numId="10">
    <w:abstractNumId w:val="10"/>
  </w:num>
  <w:num w:numId="11">
    <w:abstractNumId w:val="29"/>
  </w:num>
  <w:num w:numId="12">
    <w:abstractNumId w:val="37"/>
  </w:num>
  <w:num w:numId="13">
    <w:abstractNumId w:val="31"/>
  </w:num>
  <w:num w:numId="14">
    <w:abstractNumId w:val="17"/>
  </w:num>
  <w:num w:numId="15">
    <w:abstractNumId w:val="30"/>
  </w:num>
  <w:num w:numId="16">
    <w:abstractNumId w:val="36"/>
  </w:num>
  <w:num w:numId="17">
    <w:abstractNumId w:val="20"/>
  </w:num>
  <w:num w:numId="18">
    <w:abstractNumId w:val="18"/>
  </w:num>
  <w:num w:numId="19">
    <w:abstractNumId w:val="28"/>
  </w:num>
  <w:num w:numId="20">
    <w:abstractNumId w:val="22"/>
  </w:num>
  <w:num w:numId="21">
    <w:abstractNumId w:val="12"/>
  </w:num>
  <w:num w:numId="22">
    <w:abstractNumId w:val="34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4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18C0"/>
    <w:rsid w:val="00042766"/>
    <w:rsid w:val="000440C9"/>
    <w:rsid w:val="000546E1"/>
    <w:rsid w:val="00055420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65B3"/>
    <w:rsid w:val="00097F5F"/>
    <w:rsid w:val="000A6F06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15DEF"/>
    <w:rsid w:val="0011792D"/>
    <w:rsid w:val="00122867"/>
    <w:rsid w:val="00123C43"/>
    <w:rsid w:val="00124889"/>
    <w:rsid w:val="00125119"/>
    <w:rsid w:val="00125F9D"/>
    <w:rsid w:val="001450F6"/>
    <w:rsid w:val="001472E8"/>
    <w:rsid w:val="00154610"/>
    <w:rsid w:val="001547D4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915"/>
    <w:rsid w:val="001C45A4"/>
    <w:rsid w:val="001C5A3F"/>
    <w:rsid w:val="001D6F91"/>
    <w:rsid w:val="001D7341"/>
    <w:rsid w:val="001E12E4"/>
    <w:rsid w:val="001F0265"/>
    <w:rsid w:val="001F2545"/>
    <w:rsid w:val="002078B1"/>
    <w:rsid w:val="00215C51"/>
    <w:rsid w:val="00215E68"/>
    <w:rsid w:val="002209B8"/>
    <w:rsid w:val="00222DB8"/>
    <w:rsid w:val="00223E9B"/>
    <w:rsid w:val="00230DF4"/>
    <w:rsid w:val="00232B55"/>
    <w:rsid w:val="00235F7B"/>
    <w:rsid w:val="002403F8"/>
    <w:rsid w:val="00241236"/>
    <w:rsid w:val="002420FF"/>
    <w:rsid w:val="00244195"/>
    <w:rsid w:val="00245136"/>
    <w:rsid w:val="002464DD"/>
    <w:rsid w:val="00247F37"/>
    <w:rsid w:val="00251101"/>
    <w:rsid w:val="00254DE8"/>
    <w:rsid w:val="00257D97"/>
    <w:rsid w:val="00260A0C"/>
    <w:rsid w:val="00261A80"/>
    <w:rsid w:val="00285E68"/>
    <w:rsid w:val="002936EF"/>
    <w:rsid w:val="00296237"/>
    <w:rsid w:val="002B3A20"/>
    <w:rsid w:val="002B6AA8"/>
    <w:rsid w:val="002C1EC4"/>
    <w:rsid w:val="002C2324"/>
    <w:rsid w:val="002C3030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415C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2E94"/>
    <w:rsid w:val="003343C3"/>
    <w:rsid w:val="00335E9B"/>
    <w:rsid w:val="003435C3"/>
    <w:rsid w:val="0035397B"/>
    <w:rsid w:val="00354B49"/>
    <w:rsid w:val="00356018"/>
    <w:rsid w:val="0036304F"/>
    <w:rsid w:val="003665C5"/>
    <w:rsid w:val="00370D4E"/>
    <w:rsid w:val="00371AD0"/>
    <w:rsid w:val="00373984"/>
    <w:rsid w:val="00373CE0"/>
    <w:rsid w:val="00381734"/>
    <w:rsid w:val="0038510E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D3D44"/>
    <w:rsid w:val="003E3AE2"/>
    <w:rsid w:val="003E48FB"/>
    <w:rsid w:val="003E4D71"/>
    <w:rsid w:val="003F1E2B"/>
    <w:rsid w:val="003F79DA"/>
    <w:rsid w:val="00405FEA"/>
    <w:rsid w:val="00421B3C"/>
    <w:rsid w:val="0042306A"/>
    <w:rsid w:val="004341D7"/>
    <w:rsid w:val="004377E8"/>
    <w:rsid w:val="0044078F"/>
    <w:rsid w:val="004423CA"/>
    <w:rsid w:val="00442D3F"/>
    <w:rsid w:val="004452C3"/>
    <w:rsid w:val="00453BA1"/>
    <w:rsid w:val="00454CCD"/>
    <w:rsid w:val="00454EB3"/>
    <w:rsid w:val="00457868"/>
    <w:rsid w:val="0046179D"/>
    <w:rsid w:val="00466889"/>
    <w:rsid w:val="004677A8"/>
    <w:rsid w:val="00467D73"/>
    <w:rsid w:val="004749A4"/>
    <w:rsid w:val="00484187"/>
    <w:rsid w:val="00490FE7"/>
    <w:rsid w:val="00491FB6"/>
    <w:rsid w:val="00493B33"/>
    <w:rsid w:val="004A7DEA"/>
    <w:rsid w:val="004B0AE0"/>
    <w:rsid w:val="004B289C"/>
    <w:rsid w:val="004C1142"/>
    <w:rsid w:val="004C2198"/>
    <w:rsid w:val="004D23B2"/>
    <w:rsid w:val="004D27D2"/>
    <w:rsid w:val="004D2A28"/>
    <w:rsid w:val="004D5788"/>
    <w:rsid w:val="004D5BD6"/>
    <w:rsid w:val="004F52BD"/>
    <w:rsid w:val="00500EDC"/>
    <w:rsid w:val="005016F4"/>
    <w:rsid w:val="005027BA"/>
    <w:rsid w:val="005042E7"/>
    <w:rsid w:val="0052329B"/>
    <w:rsid w:val="00526169"/>
    <w:rsid w:val="0052669A"/>
    <w:rsid w:val="00532DE4"/>
    <w:rsid w:val="00532F7E"/>
    <w:rsid w:val="00535707"/>
    <w:rsid w:val="0053579B"/>
    <w:rsid w:val="0053683C"/>
    <w:rsid w:val="00536CE8"/>
    <w:rsid w:val="0053726D"/>
    <w:rsid w:val="00537B82"/>
    <w:rsid w:val="005445BE"/>
    <w:rsid w:val="00547917"/>
    <w:rsid w:val="005523D4"/>
    <w:rsid w:val="0055279F"/>
    <w:rsid w:val="00557E12"/>
    <w:rsid w:val="00567BAF"/>
    <w:rsid w:val="00574492"/>
    <w:rsid w:val="00574654"/>
    <w:rsid w:val="00577537"/>
    <w:rsid w:val="00594791"/>
    <w:rsid w:val="005A0C2C"/>
    <w:rsid w:val="005A191A"/>
    <w:rsid w:val="005B36D6"/>
    <w:rsid w:val="005B4382"/>
    <w:rsid w:val="005B5497"/>
    <w:rsid w:val="005C19CE"/>
    <w:rsid w:val="005C39E4"/>
    <w:rsid w:val="005C57F6"/>
    <w:rsid w:val="005C7E86"/>
    <w:rsid w:val="005D4AA5"/>
    <w:rsid w:val="005D74CE"/>
    <w:rsid w:val="005E2DF6"/>
    <w:rsid w:val="005E4C3F"/>
    <w:rsid w:val="005E5B26"/>
    <w:rsid w:val="005E7AC6"/>
    <w:rsid w:val="005F6D3D"/>
    <w:rsid w:val="00601684"/>
    <w:rsid w:val="00601B46"/>
    <w:rsid w:val="00602892"/>
    <w:rsid w:val="00605E9A"/>
    <w:rsid w:val="00606D9E"/>
    <w:rsid w:val="006076B5"/>
    <w:rsid w:val="00607903"/>
    <w:rsid w:val="006117B7"/>
    <w:rsid w:val="00612866"/>
    <w:rsid w:val="00623D31"/>
    <w:rsid w:val="00630EFE"/>
    <w:rsid w:val="00632945"/>
    <w:rsid w:val="00636538"/>
    <w:rsid w:val="00643FDA"/>
    <w:rsid w:val="00645B58"/>
    <w:rsid w:val="00652519"/>
    <w:rsid w:val="006605C6"/>
    <w:rsid w:val="0066076B"/>
    <w:rsid w:val="006609BB"/>
    <w:rsid w:val="00664BEE"/>
    <w:rsid w:val="00670E92"/>
    <w:rsid w:val="00676BA3"/>
    <w:rsid w:val="00683F5F"/>
    <w:rsid w:val="0068783E"/>
    <w:rsid w:val="006935CB"/>
    <w:rsid w:val="00694D11"/>
    <w:rsid w:val="006A269A"/>
    <w:rsid w:val="006A6251"/>
    <w:rsid w:val="006A6C5F"/>
    <w:rsid w:val="006B18A8"/>
    <w:rsid w:val="006B3180"/>
    <w:rsid w:val="006B6527"/>
    <w:rsid w:val="006B7905"/>
    <w:rsid w:val="006B7A49"/>
    <w:rsid w:val="006B7AC6"/>
    <w:rsid w:val="006D4D72"/>
    <w:rsid w:val="006D5A97"/>
    <w:rsid w:val="006E41E7"/>
    <w:rsid w:val="006E6803"/>
    <w:rsid w:val="006E6D4A"/>
    <w:rsid w:val="006F2AA6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313FC"/>
    <w:rsid w:val="00731E55"/>
    <w:rsid w:val="00740E1E"/>
    <w:rsid w:val="00741F6B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A5A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C526F"/>
    <w:rsid w:val="007D05D1"/>
    <w:rsid w:val="007D0F0D"/>
    <w:rsid w:val="007D30E6"/>
    <w:rsid w:val="007D35CC"/>
    <w:rsid w:val="007D3B13"/>
    <w:rsid w:val="007D5447"/>
    <w:rsid w:val="007D5B3B"/>
    <w:rsid w:val="007E08A3"/>
    <w:rsid w:val="007E2867"/>
    <w:rsid w:val="007E7609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2558"/>
    <w:rsid w:val="00853C55"/>
    <w:rsid w:val="00854EE2"/>
    <w:rsid w:val="00855247"/>
    <w:rsid w:val="00855A5A"/>
    <w:rsid w:val="00856D3F"/>
    <w:rsid w:val="008612A3"/>
    <w:rsid w:val="00862C8A"/>
    <w:rsid w:val="008632CE"/>
    <w:rsid w:val="00874678"/>
    <w:rsid w:val="00874D59"/>
    <w:rsid w:val="00876C0B"/>
    <w:rsid w:val="008875D3"/>
    <w:rsid w:val="008939D5"/>
    <w:rsid w:val="00896FC4"/>
    <w:rsid w:val="008A4AC4"/>
    <w:rsid w:val="008C2B7B"/>
    <w:rsid w:val="008D3273"/>
    <w:rsid w:val="008D6168"/>
    <w:rsid w:val="008D7F46"/>
    <w:rsid w:val="008E058F"/>
    <w:rsid w:val="008E0C68"/>
    <w:rsid w:val="008E594D"/>
    <w:rsid w:val="008E5B5B"/>
    <w:rsid w:val="008E6D90"/>
    <w:rsid w:val="008E7989"/>
    <w:rsid w:val="008F0605"/>
    <w:rsid w:val="008F6BB0"/>
    <w:rsid w:val="00913431"/>
    <w:rsid w:val="0091370A"/>
    <w:rsid w:val="00916267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853DB"/>
    <w:rsid w:val="009A6ADF"/>
    <w:rsid w:val="009B09FC"/>
    <w:rsid w:val="009B6231"/>
    <w:rsid w:val="009C7E46"/>
    <w:rsid w:val="009D2106"/>
    <w:rsid w:val="009D2361"/>
    <w:rsid w:val="009E3A77"/>
    <w:rsid w:val="00A05368"/>
    <w:rsid w:val="00A11A6C"/>
    <w:rsid w:val="00A17C58"/>
    <w:rsid w:val="00A23872"/>
    <w:rsid w:val="00A24C68"/>
    <w:rsid w:val="00A2511E"/>
    <w:rsid w:val="00A31BF5"/>
    <w:rsid w:val="00A35E5B"/>
    <w:rsid w:val="00A369D4"/>
    <w:rsid w:val="00A37697"/>
    <w:rsid w:val="00A41920"/>
    <w:rsid w:val="00A45243"/>
    <w:rsid w:val="00A512A7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875CD"/>
    <w:rsid w:val="00A949E1"/>
    <w:rsid w:val="00A94DE9"/>
    <w:rsid w:val="00A964BE"/>
    <w:rsid w:val="00AA32AE"/>
    <w:rsid w:val="00AA4692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E7040"/>
    <w:rsid w:val="00AF718D"/>
    <w:rsid w:val="00B01F36"/>
    <w:rsid w:val="00B1178C"/>
    <w:rsid w:val="00B13E4B"/>
    <w:rsid w:val="00B15322"/>
    <w:rsid w:val="00B16D43"/>
    <w:rsid w:val="00B21E1F"/>
    <w:rsid w:val="00B25362"/>
    <w:rsid w:val="00B25FA3"/>
    <w:rsid w:val="00B31196"/>
    <w:rsid w:val="00B3158B"/>
    <w:rsid w:val="00B37076"/>
    <w:rsid w:val="00B371B8"/>
    <w:rsid w:val="00B440C9"/>
    <w:rsid w:val="00B4470C"/>
    <w:rsid w:val="00B47E03"/>
    <w:rsid w:val="00B52384"/>
    <w:rsid w:val="00B5525D"/>
    <w:rsid w:val="00B60A90"/>
    <w:rsid w:val="00B66D8D"/>
    <w:rsid w:val="00B70BA8"/>
    <w:rsid w:val="00B72FA1"/>
    <w:rsid w:val="00B76686"/>
    <w:rsid w:val="00B8036D"/>
    <w:rsid w:val="00B81942"/>
    <w:rsid w:val="00B8224E"/>
    <w:rsid w:val="00B86E98"/>
    <w:rsid w:val="00B90FAD"/>
    <w:rsid w:val="00BA0A7A"/>
    <w:rsid w:val="00BA3A5E"/>
    <w:rsid w:val="00BA48C2"/>
    <w:rsid w:val="00BA6237"/>
    <w:rsid w:val="00BA78A9"/>
    <w:rsid w:val="00BB1A2B"/>
    <w:rsid w:val="00BB27FA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87369"/>
    <w:rsid w:val="00C9553A"/>
    <w:rsid w:val="00CA2F64"/>
    <w:rsid w:val="00CA4921"/>
    <w:rsid w:val="00CB2B97"/>
    <w:rsid w:val="00CB4773"/>
    <w:rsid w:val="00CC17C4"/>
    <w:rsid w:val="00CC2E90"/>
    <w:rsid w:val="00CC4138"/>
    <w:rsid w:val="00CC6757"/>
    <w:rsid w:val="00CD5D95"/>
    <w:rsid w:val="00CE1561"/>
    <w:rsid w:val="00CE2FDF"/>
    <w:rsid w:val="00CE6C46"/>
    <w:rsid w:val="00CF22FD"/>
    <w:rsid w:val="00CF77E7"/>
    <w:rsid w:val="00D02F18"/>
    <w:rsid w:val="00D03A32"/>
    <w:rsid w:val="00D06D97"/>
    <w:rsid w:val="00D11605"/>
    <w:rsid w:val="00D127B9"/>
    <w:rsid w:val="00D25660"/>
    <w:rsid w:val="00D34CE3"/>
    <w:rsid w:val="00D360CB"/>
    <w:rsid w:val="00D40725"/>
    <w:rsid w:val="00D44629"/>
    <w:rsid w:val="00D455EC"/>
    <w:rsid w:val="00D523E8"/>
    <w:rsid w:val="00D638E4"/>
    <w:rsid w:val="00D646E9"/>
    <w:rsid w:val="00D67230"/>
    <w:rsid w:val="00D72AB6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2AF2"/>
    <w:rsid w:val="00E336B1"/>
    <w:rsid w:val="00E343FF"/>
    <w:rsid w:val="00E45144"/>
    <w:rsid w:val="00E45CF9"/>
    <w:rsid w:val="00E51F51"/>
    <w:rsid w:val="00E56D79"/>
    <w:rsid w:val="00E625C5"/>
    <w:rsid w:val="00E62921"/>
    <w:rsid w:val="00E676C3"/>
    <w:rsid w:val="00E72E8E"/>
    <w:rsid w:val="00E80574"/>
    <w:rsid w:val="00E83A1E"/>
    <w:rsid w:val="00E87362"/>
    <w:rsid w:val="00E87F38"/>
    <w:rsid w:val="00E954EB"/>
    <w:rsid w:val="00E95D96"/>
    <w:rsid w:val="00E9648B"/>
    <w:rsid w:val="00EA3FFE"/>
    <w:rsid w:val="00EA4731"/>
    <w:rsid w:val="00EA560C"/>
    <w:rsid w:val="00EB4674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EF63BC"/>
    <w:rsid w:val="00F00815"/>
    <w:rsid w:val="00F054EF"/>
    <w:rsid w:val="00F05CD0"/>
    <w:rsid w:val="00F2407B"/>
    <w:rsid w:val="00F44BDD"/>
    <w:rsid w:val="00F523EC"/>
    <w:rsid w:val="00F61E68"/>
    <w:rsid w:val="00F65B54"/>
    <w:rsid w:val="00F74CB5"/>
    <w:rsid w:val="00F83585"/>
    <w:rsid w:val="00F93F72"/>
    <w:rsid w:val="00FB166B"/>
    <w:rsid w:val="00FB3086"/>
    <w:rsid w:val="00FC7099"/>
    <w:rsid w:val="00FD4422"/>
    <w:rsid w:val="00FE09CB"/>
    <w:rsid w:val="00FE5F76"/>
    <w:rsid w:val="00FF1DEE"/>
    <w:rsid w:val="00FF2CA7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934AAA-1D86-4C54-96E6-3D302515B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iPriority w:val="99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744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22DB1-CC0F-4A50-8E98-5904BF67F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437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Acer</Company>
  <LinksUpToDate>false</LinksUpToDate>
  <CharactersWithSpaces>3057</CharactersWithSpaces>
  <SharedDoc>false</SharedDoc>
  <HLinks>
    <vt:vector size="18" baseType="variant">
      <vt:variant>
        <vt:i4>6946872</vt:i4>
      </vt:variant>
      <vt:variant>
        <vt:i4>6</vt:i4>
      </vt:variant>
      <vt:variant>
        <vt:i4>0</vt:i4>
      </vt:variant>
      <vt:variant>
        <vt:i4>5</vt:i4>
      </vt:variant>
      <vt:variant>
        <vt:lpwstr>http://prawo.sejm.gov.pl/isap.nsf/DocDetails.xsp?id=WDU20180001756</vt:lpwstr>
      </vt:variant>
      <vt:variant>
        <vt:lpwstr/>
      </vt:variant>
      <vt:variant>
        <vt:i4>7995513</vt:i4>
      </vt:variant>
      <vt:variant>
        <vt:i4>3</vt:i4>
      </vt:variant>
      <vt:variant>
        <vt:i4>0</vt:i4>
      </vt:variant>
      <vt:variant>
        <vt:i4>5</vt:i4>
      </vt:variant>
      <vt:variant>
        <vt:lpwstr>http://www.kzk.sum.edu.pl/</vt:lpwstr>
      </vt:variant>
      <vt:variant>
        <vt:lpwstr/>
      </vt:variant>
      <vt:variant>
        <vt:i4>7995513</vt:i4>
      </vt:variant>
      <vt:variant>
        <vt:i4>0</vt:i4>
      </vt:variant>
      <vt:variant>
        <vt:i4>0</vt:i4>
      </vt:variant>
      <vt:variant>
        <vt:i4>5</vt:i4>
      </vt:variant>
      <vt:variant>
        <vt:lpwstr>http://www.kzk.sum.edu.pl/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8</cp:revision>
  <cp:lastPrinted>2020-01-30T11:13:00Z</cp:lastPrinted>
  <dcterms:created xsi:type="dcterms:W3CDTF">2020-02-25T16:59:00Z</dcterms:created>
  <dcterms:modified xsi:type="dcterms:W3CDTF">2020-06-04T06:45:00Z</dcterms:modified>
</cp:coreProperties>
</file>